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7A46" w14:textId="77777777" w:rsidR="00F41C09" w:rsidRDefault="00F41C09">
      <w:r w:rsidRPr="00F41C09">
        <w:rPr>
          <w:b/>
          <w:bCs/>
          <w:sz w:val="28"/>
          <w:szCs w:val="28"/>
        </w:rPr>
        <w:t>Peter T. Bathurst</w:t>
      </w:r>
      <w:r w:rsidRPr="00F41C09">
        <w:rPr>
          <w:b/>
          <w:bCs/>
          <w:sz w:val="28"/>
          <w:szCs w:val="28"/>
        </w:rPr>
        <w:br/>
      </w:r>
      <w:r w:rsidRPr="00F41C09">
        <w:rPr>
          <w:sz w:val="28"/>
          <w:szCs w:val="28"/>
        </w:rPr>
        <w:t>2311 W. Chilton Street</w:t>
      </w:r>
      <w:r w:rsidRPr="00F41C09">
        <w:rPr>
          <w:sz w:val="28"/>
          <w:szCs w:val="28"/>
        </w:rPr>
        <w:br/>
        <w:t>Chandler, Arizona  85224</w:t>
      </w:r>
      <w:r w:rsidRPr="00F41C09">
        <w:rPr>
          <w:sz w:val="28"/>
          <w:szCs w:val="28"/>
        </w:rPr>
        <w:br/>
        <w:t>602-573-9226</w:t>
      </w:r>
      <w:r w:rsidRPr="00F41C09">
        <w:rPr>
          <w:sz w:val="28"/>
          <w:szCs w:val="28"/>
        </w:rPr>
        <w:br/>
      </w:r>
      <w:hyperlink r:id="rId4" w:tooltip="mailto:ptbathurst@webkat.com" w:history="1">
        <w:r w:rsidRPr="00F41C09">
          <w:rPr>
            <w:rStyle w:val="Hyperlink"/>
            <w:sz w:val="28"/>
            <w:szCs w:val="28"/>
          </w:rPr>
          <w:t>ptbathurst@webkat.com</w:t>
        </w:r>
      </w:hyperlink>
      <w:r w:rsidRPr="00F41C09">
        <w:rPr>
          <w:sz w:val="28"/>
          <w:szCs w:val="28"/>
        </w:rPr>
        <w:br/>
      </w:r>
      <w:r w:rsidRPr="00F41C09">
        <w:br/>
      </w:r>
      <w:r w:rsidRPr="00F41C09">
        <w:rPr>
          <w:b/>
          <w:bCs/>
        </w:rPr>
        <w:t>Objective:</w:t>
      </w:r>
      <w:r w:rsidRPr="00F41C09">
        <w:br/>
        <w:t>To obtain permanent full time employment with a stable company where I can use my experience and skills to benefit the company and provide for my future.</w:t>
      </w:r>
      <w:r w:rsidRPr="00F41C09">
        <w:br/>
      </w:r>
      <w:r w:rsidRPr="00F41C09">
        <w:br/>
      </w:r>
      <w:r w:rsidRPr="00F41C09">
        <w:rPr>
          <w:b/>
          <w:bCs/>
        </w:rPr>
        <w:t>Employment History</w:t>
      </w:r>
    </w:p>
    <w:p w14:paraId="07694631" w14:textId="77777777" w:rsidR="00F41C09" w:rsidRDefault="00F41C09">
      <w:r w:rsidRPr="00F41C09">
        <w:t>8/2023 to present; Rainey Homes; Superintendent</w:t>
      </w:r>
      <w:r w:rsidRPr="00F41C09">
        <w:br/>
        <w:t xml:space="preserve">Supervising large custom home builds, interacting with clients, city </w:t>
      </w:r>
      <w:proofErr w:type="spellStart"/>
      <w:r w:rsidRPr="00F41C09">
        <w:t>officals</w:t>
      </w:r>
      <w:proofErr w:type="spellEnd"/>
      <w:r w:rsidRPr="00F41C09">
        <w:t>, homeowners, designers and all aspects of working with contractors.</w:t>
      </w:r>
      <w:r w:rsidRPr="00F41C09">
        <w:br/>
      </w:r>
      <w:r w:rsidRPr="00F41C09">
        <w:br/>
        <w:t xml:space="preserve">11/2021 to 8/2023; </w:t>
      </w:r>
      <w:proofErr w:type="spellStart"/>
      <w:r w:rsidRPr="00F41C09">
        <w:t>Trevak</w:t>
      </w:r>
      <w:proofErr w:type="spellEnd"/>
      <w:r w:rsidRPr="00F41C09">
        <w:t xml:space="preserve"> Remodeling; Superintendent.  </w:t>
      </w:r>
      <w:r w:rsidRPr="00F41C09">
        <w:br/>
        <w:t>Simultaneously overseeing anywhere from 2 to 10 projects which varied from simple remodels to large scale customizations.</w:t>
      </w:r>
      <w:r w:rsidRPr="00F41C09">
        <w:br/>
      </w:r>
      <w:r w:rsidRPr="00F41C09">
        <w:br/>
        <w:t>01/2019 to 11/2021; Modern Group; Foreman.</w:t>
      </w:r>
      <w:r w:rsidRPr="00F41C09">
        <w:br/>
        <w:t>Supervising large custom home builds. Current project is a 28,000 square foot custom home with a 4,000 square foot guest house.</w:t>
      </w:r>
      <w:r w:rsidRPr="00F41C09">
        <w:br/>
      </w:r>
      <w:r w:rsidRPr="00F41C09">
        <w:br/>
        <w:t>02/2011 to 11/2018; CBE General Contractors; Superintendent</w:t>
      </w:r>
      <w:r w:rsidRPr="00F41C09">
        <w:br/>
        <w:t>Oversaw complete projects; remodeling and new construction. Various projects including but not limited to; Residential or Commercial Tenant Improvements, New Home Builds, Foreclosure Rehab (flip &amp; sell), Kitchen and Bath Remodels, Garage Builds, Demolition, Room Additions.</w:t>
      </w:r>
      <w:r w:rsidRPr="00F41C09">
        <w:br/>
      </w:r>
      <w:r w:rsidRPr="00F41C09">
        <w:br/>
        <w:t>07/2009 to 02/2011;  Sub-Contract/Self Employed; Owner.</w:t>
      </w:r>
      <w:r w:rsidRPr="00F41C09">
        <w:br/>
        <w:t>Projects including but not limited to; remodeling - from complete home to individualized projects, additions, decks, drywall, concrete, flooring, roofing, painting, demolition and rebuild, complete home clean-up for resale.</w:t>
      </w:r>
      <w:r w:rsidRPr="00F41C09">
        <w:br/>
      </w:r>
      <w:r w:rsidRPr="00F41C09">
        <w:br/>
        <w:t>08/2007 to 07/2009; Porter Brothers; Foreman/Acting Superintendent.</w:t>
      </w:r>
      <w:r w:rsidRPr="00F41C09">
        <w:br/>
        <w:t xml:space="preserve">Supervised the construction of commercial buildings, Mormon Churches, and hotels. Oversaw the complete layout </w:t>
      </w:r>
      <w:proofErr w:type="gramStart"/>
      <w:r w:rsidRPr="00F41C09">
        <w:t>to</w:t>
      </w:r>
      <w:proofErr w:type="gramEnd"/>
      <w:r w:rsidRPr="00F41C09">
        <w:t xml:space="preserve"> the construction of such buildings. Complied with all of OSHA regulations per job site. Met all building codes that were required. Tried to meet or come under budget costs. Acting Superintendent when necessary.</w:t>
      </w:r>
      <w:r w:rsidRPr="00F41C09">
        <w:br/>
      </w:r>
      <w:r w:rsidRPr="00F41C09">
        <w:br/>
        <w:t>11/2000 to 06/2007; Achen Gardner; Foreman.</w:t>
      </w:r>
      <w:r w:rsidRPr="00F41C09">
        <w:br/>
        <w:t xml:space="preserve">Supervise site work, layout, construction building of </w:t>
      </w:r>
      <w:proofErr w:type="gramStart"/>
      <w:r w:rsidRPr="00F41C09">
        <w:t>single family</w:t>
      </w:r>
      <w:proofErr w:type="gramEnd"/>
      <w:r w:rsidRPr="00F41C09">
        <w:t xml:space="preserve"> track housing. This </w:t>
      </w:r>
      <w:proofErr w:type="gramStart"/>
      <w:r w:rsidRPr="00F41C09">
        <w:t>included;</w:t>
      </w:r>
      <w:proofErr w:type="gramEnd"/>
      <w:r w:rsidRPr="00F41C09">
        <w:t xml:space="preserve"> </w:t>
      </w:r>
      <w:r w:rsidRPr="00F41C09">
        <w:lastRenderedPageBreak/>
        <w:t>Implement layout, supervise crew; snapping and detailing slabs. Interview, hire, train and supervise all personnel on crew.  Complete homes in rough carpentry assuring that budget and time constraints are met.  Consistently meet or come in under budget requirements.</w:t>
      </w:r>
      <w:r w:rsidRPr="00F41C09">
        <w:br/>
        <w:t>Leadman; Oversaw the construction of single-family homes assisting to assure that budget and time constraints were met.  Acting Foreman when required.</w:t>
      </w:r>
      <w:r w:rsidRPr="00F41C09">
        <w:br/>
      </w:r>
      <w:r w:rsidRPr="00F41C09">
        <w:br/>
        <w:t>08/1998 to 10/2000; Schuck &amp; Sons Components; Foreman.</w:t>
      </w:r>
      <w:r w:rsidRPr="00F41C09">
        <w:br/>
        <w:t xml:space="preserve">Supervise site work, layout, and construction building of single-family track housing. This </w:t>
      </w:r>
      <w:proofErr w:type="gramStart"/>
      <w:r w:rsidRPr="00F41C09">
        <w:t>included;</w:t>
      </w:r>
      <w:proofErr w:type="gramEnd"/>
      <w:r w:rsidRPr="00F41C09">
        <w:t xml:space="preserve"> Implement layout, supervise carpenters &amp; laborers; snapping and detailing slabs. Completed homes in rough carpentry assuring that budget and time constraints were met.  Interviewed, hired, trained all personnel on crew.</w:t>
      </w:r>
      <w:r w:rsidRPr="00F41C09">
        <w:br/>
      </w:r>
      <w:r w:rsidRPr="00F41C09">
        <w:br/>
        <w:t>10/1993 to 08/1998; Pratte Development; Foreman</w:t>
      </w:r>
      <w:r w:rsidRPr="00F41C09">
        <w:br/>
        <w:t xml:space="preserve">Supervised crews in the building of </w:t>
      </w:r>
      <w:proofErr w:type="gramStart"/>
      <w:r w:rsidRPr="00F41C09">
        <w:t>single family</w:t>
      </w:r>
      <w:proofErr w:type="gramEnd"/>
      <w:r w:rsidRPr="00F41C09">
        <w:t xml:space="preserve"> track housing. This </w:t>
      </w:r>
      <w:proofErr w:type="gramStart"/>
      <w:r w:rsidRPr="00F41C09">
        <w:t>included;</w:t>
      </w:r>
      <w:proofErr w:type="gramEnd"/>
      <w:r w:rsidRPr="00F41C09">
        <w:t xml:space="preserve"> snapping and detailing slabs, completed homes in rough carpentry assuring that budget and time constraints were met.  Interviewed, hired, trained all personnel on crew.</w:t>
      </w:r>
      <w:r w:rsidRPr="00F41C09">
        <w:br/>
      </w:r>
      <w:r w:rsidRPr="00F41C09">
        <w:br/>
        <w:t>1987 to 1993; KAT Construction; Owner</w:t>
      </w:r>
      <w:r w:rsidRPr="00F41C09">
        <w:br/>
        <w:t xml:space="preserve">Subcontracted to major development firms and individual custom home builders.  Supplied full crews and materials to complete jobs within </w:t>
      </w:r>
      <w:proofErr w:type="gramStart"/>
      <w:r w:rsidRPr="00F41C09">
        <w:t>time</w:t>
      </w:r>
      <w:proofErr w:type="gramEnd"/>
      <w:r w:rsidRPr="00F41C09">
        <w:t xml:space="preserve"> frame.  Oversaw complete layout and coordination of all projects from start to finish.</w:t>
      </w:r>
    </w:p>
    <w:p w14:paraId="4BFD7339" w14:textId="6CB677A0" w:rsidR="00466DA9" w:rsidRDefault="00F41C09">
      <w:r w:rsidRPr="00F41C09">
        <w:rPr>
          <w:b/>
          <w:bCs/>
        </w:rPr>
        <w:t>Responsibilities/Skills</w:t>
      </w:r>
      <w:r w:rsidRPr="00F41C09">
        <w:br/>
      </w:r>
      <w:r w:rsidRPr="00F41C09">
        <w:br/>
        <w:t xml:space="preserve">·    Over 30 </w:t>
      </w:r>
      <w:proofErr w:type="spellStart"/>
      <w:r w:rsidRPr="00F41C09">
        <w:t>years experience</w:t>
      </w:r>
      <w:proofErr w:type="spellEnd"/>
      <w:r w:rsidRPr="00F41C09">
        <w:t xml:space="preserve"> in all aspects of residential construction.</w:t>
      </w:r>
      <w:r w:rsidRPr="00F41C09">
        <w:br/>
        <w:t>·    All phases of hiring employees and supervising work crews.</w:t>
      </w:r>
      <w:r w:rsidRPr="00F41C09">
        <w:br/>
        <w:t>·    Knowledge for complete layout and scheduling of projects.</w:t>
      </w:r>
      <w:r w:rsidRPr="00F41C09">
        <w:br/>
        <w:t>·    Scheduling, estimating, procuring materials.</w:t>
      </w:r>
      <w:r w:rsidRPr="00F41C09">
        <w:br/>
        <w:t>·    Subcontractor interviewing, scheduling, coordinating.</w:t>
      </w:r>
      <w:r w:rsidRPr="00F41C09">
        <w:br/>
        <w:t>·    Mechanical, Electrical and Plumbing knowledge.</w:t>
      </w:r>
      <w:r w:rsidRPr="00F41C09">
        <w:br/>
        <w:t>·    Successful liaison with owners, architects, engineers &amp; municipalities.</w:t>
      </w:r>
      <w:r w:rsidRPr="00F41C09">
        <w:br/>
        <w:t>·    Interpret Architectural and Structural Drawings.</w:t>
      </w:r>
      <w:r w:rsidRPr="00F41C09">
        <w:br/>
        <w:t>·    Operate all instruments for ground up construction.</w:t>
      </w:r>
      <w:r w:rsidRPr="00F41C09">
        <w:br/>
        <w:t>·    Able to personally manage or coordinate all work personnel to complete each phase of construction within the contract time of completion.</w:t>
      </w:r>
      <w:r w:rsidRPr="00F41C09">
        <w:br/>
        <w:t>·    Knowledgeable of OSHA Regulations, Health &amp; Safety Regulations.</w:t>
      </w:r>
      <w:r w:rsidRPr="00F41C09">
        <w:br/>
        <w:t>·    Computer Literate;  Microsoft Office, Outlook, Email, etc.</w:t>
      </w:r>
      <w:r w:rsidRPr="00F41C09">
        <w:br/>
      </w:r>
      <w:r w:rsidRPr="00F41C09">
        <w:br/>
        <w:t>REFERENCES FURNISHED IMMEDIATELY UPON REQUEST</w:t>
      </w:r>
      <w:r w:rsidRPr="00F41C09">
        <w:br/>
      </w:r>
      <w:r w:rsidRPr="00F41C09">
        <w:br/>
        <w:t>Online Resume:  </w:t>
      </w:r>
      <w:hyperlink r:id="rId5" w:tgtFrame="_blank" w:tooltip="http://ptb.webkat.com/" w:history="1">
        <w:r w:rsidRPr="00F41C09">
          <w:rPr>
            <w:rStyle w:val="Hyperlink"/>
          </w:rPr>
          <w:t>http://ptb.webkat.com/</w:t>
        </w:r>
      </w:hyperlink>
      <w:r w:rsidRPr="00F41C09">
        <w:br/>
      </w:r>
    </w:p>
    <w:sectPr w:rsidR="00466DA9" w:rsidSect="00F41C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09"/>
    <w:rsid w:val="00236C27"/>
    <w:rsid w:val="00466DA9"/>
    <w:rsid w:val="00510066"/>
    <w:rsid w:val="00553A2F"/>
    <w:rsid w:val="0066739E"/>
    <w:rsid w:val="009927E0"/>
    <w:rsid w:val="00F41C09"/>
    <w:rsid w:val="00F840DA"/>
    <w:rsid w:val="00FD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5AA0"/>
  <w15:chartTrackingRefBased/>
  <w15:docId w15:val="{45EA7CA7-B1E5-461B-A55D-2C9ECA56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C09"/>
    <w:rPr>
      <w:rFonts w:eastAsiaTheme="majorEastAsia" w:cstheme="majorBidi"/>
      <w:color w:val="272727" w:themeColor="text1" w:themeTint="D8"/>
    </w:rPr>
  </w:style>
  <w:style w:type="paragraph" w:styleId="Title">
    <w:name w:val="Title"/>
    <w:basedOn w:val="Normal"/>
    <w:next w:val="Normal"/>
    <w:link w:val="TitleChar"/>
    <w:uiPriority w:val="10"/>
    <w:qFormat/>
    <w:rsid w:val="00F41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C09"/>
    <w:pPr>
      <w:spacing w:before="160"/>
      <w:jc w:val="center"/>
    </w:pPr>
    <w:rPr>
      <w:i/>
      <w:iCs/>
      <w:color w:val="404040" w:themeColor="text1" w:themeTint="BF"/>
    </w:rPr>
  </w:style>
  <w:style w:type="character" w:customStyle="1" w:styleId="QuoteChar">
    <w:name w:val="Quote Char"/>
    <w:basedOn w:val="DefaultParagraphFont"/>
    <w:link w:val="Quote"/>
    <w:uiPriority w:val="29"/>
    <w:rsid w:val="00F41C09"/>
    <w:rPr>
      <w:i/>
      <w:iCs/>
      <w:color w:val="404040" w:themeColor="text1" w:themeTint="BF"/>
    </w:rPr>
  </w:style>
  <w:style w:type="paragraph" w:styleId="ListParagraph">
    <w:name w:val="List Paragraph"/>
    <w:basedOn w:val="Normal"/>
    <w:uiPriority w:val="34"/>
    <w:qFormat/>
    <w:rsid w:val="00F41C09"/>
    <w:pPr>
      <w:ind w:left="720"/>
      <w:contextualSpacing/>
    </w:pPr>
  </w:style>
  <w:style w:type="character" w:styleId="IntenseEmphasis">
    <w:name w:val="Intense Emphasis"/>
    <w:basedOn w:val="DefaultParagraphFont"/>
    <w:uiPriority w:val="21"/>
    <w:qFormat/>
    <w:rsid w:val="00F41C09"/>
    <w:rPr>
      <w:i/>
      <w:iCs/>
      <w:color w:val="0F4761" w:themeColor="accent1" w:themeShade="BF"/>
    </w:rPr>
  </w:style>
  <w:style w:type="paragraph" w:styleId="IntenseQuote">
    <w:name w:val="Intense Quote"/>
    <w:basedOn w:val="Normal"/>
    <w:next w:val="Normal"/>
    <w:link w:val="IntenseQuoteChar"/>
    <w:uiPriority w:val="30"/>
    <w:qFormat/>
    <w:rsid w:val="00F4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C09"/>
    <w:rPr>
      <w:i/>
      <w:iCs/>
      <w:color w:val="0F4761" w:themeColor="accent1" w:themeShade="BF"/>
    </w:rPr>
  </w:style>
  <w:style w:type="character" w:styleId="IntenseReference">
    <w:name w:val="Intense Reference"/>
    <w:basedOn w:val="DefaultParagraphFont"/>
    <w:uiPriority w:val="32"/>
    <w:qFormat/>
    <w:rsid w:val="00F41C09"/>
    <w:rPr>
      <w:b/>
      <w:bCs/>
      <w:smallCaps/>
      <w:color w:val="0F4761" w:themeColor="accent1" w:themeShade="BF"/>
      <w:spacing w:val="5"/>
    </w:rPr>
  </w:style>
  <w:style w:type="character" w:styleId="Hyperlink">
    <w:name w:val="Hyperlink"/>
    <w:basedOn w:val="DefaultParagraphFont"/>
    <w:uiPriority w:val="99"/>
    <w:unhideWhenUsed/>
    <w:rsid w:val="00F41C09"/>
    <w:rPr>
      <w:color w:val="467886" w:themeColor="hyperlink"/>
      <w:u w:val="single"/>
    </w:rPr>
  </w:style>
  <w:style w:type="character" w:styleId="UnresolvedMention">
    <w:name w:val="Unresolved Mention"/>
    <w:basedOn w:val="DefaultParagraphFont"/>
    <w:uiPriority w:val="99"/>
    <w:semiHidden/>
    <w:unhideWhenUsed/>
    <w:rsid w:val="00F4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tb.webkat.com/" TargetMode="External"/><Relationship Id="rId4" Type="http://schemas.openxmlformats.org/officeDocument/2006/relationships/hyperlink" Target="mailto:ptbathurst@webk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709a970-81b4-4def-bda1-d6eaeca57e6e}" enabled="1" method="Privileged" siteId="{d5f1622b-14a3-45a6-b069-003f8dc4851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Conran</dc:creator>
  <cp:keywords/>
  <dc:description/>
  <cp:lastModifiedBy>Kat Conran</cp:lastModifiedBy>
  <cp:revision>2</cp:revision>
  <dcterms:created xsi:type="dcterms:W3CDTF">2025-07-21T22:35:00Z</dcterms:created>
  <dcterms:modified xsi:type="dcterms:W3CDTF">2025-07-21T22:35:00Z</dcterms:modified>
</cp:coreProperties>
</file>